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C60561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2A112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Print out the rules for last year’s challenge.</w:t>
                            </w:r>
                            <w:r>
                              <w:rPr>
                                <w:sz w:val="20"/>
                              </w:rPr>
                              <w:tab/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A112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on architecture power point and get started on last year’s AIA architecture challenge.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A112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Brainstorm and start on drawing for my design.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2A112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Couldn’t find a few things need for the power point, but ended up finding what I needed.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2A112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getting information need for my power point and get it completed.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35480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Get the materials need to build the model.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35480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Start on building my model house of the contemporary architecture style.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35480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Start building the model house to look like a contemporary style.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35480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Didn’t have enough time to get finished, but should be able to finish it tomorrow.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Default="0035480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Get on computer and research the contemporary architecture style.</w:t>
                                  </w:r>
                                </w:p>
                                <w:p w:rsidR="00354807" w:rsidRDefault="0035480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  <w:p w:rsidR="00354807" w:rsidRPr="00B75F2B" w:rsidRDefault="0035480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BE6C38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Draw design for the house on the walls for the model.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BE6C38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on the architecture model and continue working on my design for the AIA architecture challenge.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BE6C3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Continue drawing design for the AIA architecture project.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BE6C3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a little trouble drawing certain rooms the right size required.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BE6C38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Finish putting walls on the model.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A1128"/>
    <w:rsid w:val="002F2CF4"/>
    <w:rsid w:val="00354807"/>
    <w:rsid w:val="004135F1"/>
    <w:rsid w:val="00446361"/>
    <w:rsid w:val="00521C7F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E6C38"/>
    <w:rsid w:val="00C60561"/>
    <w:rsid w:val="00CE3F29"/>
    <w:rsid w:val="00EA6342"/>
    <w:rsid w:val="00F16189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 1 log sheet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nrittenberry</cp:lastModifiedBy>
  <cp:revision>4</cp:revision>
  <dcterms:created xsi:type="dcterms:W3CDTF">2013-08-07T14:05:00Z</dcterms:created>
  <dcterms:modified xsi:type="dcterms:W3CDTF">2013-08-09T14:20:00Z</dcterms:modified>
</cp:coreProperties>
</file>